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1FB2A626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31E9B">
        <w:rPr>
          <w:rFonts w:ascii="Times New Roman" w:hAnsi="Times New Roman"/>
          <w:b/>
          <w:sz w:val="24"/>
          <w:szCs w:val="24"/>
        </w:rPr>
        <w:t>1</w:t>
      </w:r>
      <w:r w:rsidR="00AD4F84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0E56B30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AD4F84">
        <w:rPr>
          <w:rFonts w:ascii="Times New Roman" w:hAnsi="Times New Roman" w:cs="Times New Roman"/>
          <w:sz w:val="24"/>
          <w:szCs w:val="24"/>
        </w:rPr>
        <w:t>21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24298B" w:rsidRPr="0024298B">
        <w:rPr>
          <w:rFonts w:ascii="Times New Roman" w:hAnsi="Times New Roman" w:cs="Times New Roman"/>
          <w:sz w:val="24"/>
          <w:szCs w:val="24"/>
        </w:rPr>
        <w:t>декаб</w:t>
      </w:r>
      <w:r w:rsidR="00D248EA" w:rsidRPr="0024298B">
        <w:rPr>
          <w:rFonts w:ascii="Times New Roman" w:hAnsi="Times New Roman" w:cs="Times New Roman"/>
          <w:sz w:val="24"/>
          <w:szCs w:val="24"/>
        </w:rPr>
        <w:t>ря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proofErr w:type="spellStart"/>
      <w:r w:rsidR="006C70B7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6AE393C2" w14:textId="5A4F8BE9" w:rsidR="00DF4D67" w:rsidRDefault="00CE238A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238A">
        <w:rPr>
          <w:rFonts w:ascii="Times New Roman" w:hAnsi="Times New Roman"/>
          <w:bCs/>
          <w:sz w:val="24"/>
          <w:szCs w:val="24"/>
        </w:rPr>
        <w:t>Приложение 43 «Порядок применения способов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помощи)»</w:t>
      </w:r>
      <w:r w:rsidR="00DF4D67" w:rsidRPr="00DF4D6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5C133757" w14:textId="34675A8B" w:rsidR="000D0449" w:rsidRDefault="00687F3D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6B57A6">
        <w:rPr>
          <w:rFonts w:ascii="Times New Roman" w:hAnsi="Times New Roman"/>
          <w:sz w:val="24"/>
          <w:szCs w:val="24"/>
        </w:rPr>
        <w:t>октября</w:t>
      </w:r>
      <w:r w:rsidRPr="00687F3D">
        <w:rPr>
          <w:rFonts w:ascii="Times New Roman" w:hAnsi="Times New Roman"/>
          <w:sz w:val="24"/>
          <w:szCs w:val="24"/>
        </w:rPr>
        <w:t xml:space="preserve"> 2020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после 1 </w:t>
      </w:r>
      <w:r w:rsidR="006B57A6">
        <w:rPr>
          <w:rFonts w:ascii="Times New Roman" w:hAnsi="Times New Roman"/>
          <w:sz w:val="24"/>
          <w:szCs w:val="24"/>
        </w:rPr>
        <w:t>октября</w:t>
      </w:r>
      <w:r w:rsidR="00605D75">
        <w:rPr>
          <w:rFonts w:ascii="Times New Roman" w:hAnsi="Times New Roman"/>
          <w:sz w:val="24"/>
          <w:szCs w:val="24"/>
        </w:rPr>
        <w:t xml:space="preserve"> 2020 года.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792F9608" w14:textId="69A717D4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30B84D" w14:textId="77777777" w:rsidR="00605D75" w:rsidRDefault="00605D75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B5B49" w14:textId="77777777" w:rsidR="00605D75" w:rsidRDefault="00605D75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6B923F" w14:textId="77777777" w:rsidR="00605D75" w:rsidRDefault="00605D75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GoBack"/>
      <w:bookmarkEnd w:id="5"/>
    </w:p>
    <w:p w14:paraId="1089B5FF" w14:textId="77777777" w:rsidR="00605D75" w:rsidRDefault="00605D75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782E4CB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</w:t>
      </w:r>
      <w:proofErr w:type="spellStart"/>
      <w:r w:rsidR="006C70B7">
        <w:rPr>
          <w:rFonts w:ascii="Times New Roman" w:eastAsia="Times New Roman" w:hAnsi="Times New Roman" w:cs="Times New Roman"/>
          <w:sz w:val="24"/>
          <w:szCs w:val="24"/>
          <w:lang w:eastAsia="ru-RU"/>
        </w:rPr>
        <w:t>Фучежи</w:t>
      </w:r>
      <w:proofErr w:type="spellEnd"/>
    </w:p>
    <w:p w14:paraId="034E70C6" w14:textId="6CF336E7" w:rsidR="000375C6" w:rsidRPr="00ED0070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6444423" w14:textId="77777777" w:rsidR="00EE5A96" w:rsidRPr="00ED0070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Pr="00ED0070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1D136F2D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14B24B3D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4AE1C4DD" w14:textId="7FCB4CB1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3C234188" w14:textId="56492DAF" w:rsidR="007A2682" w:rsidRDefault="007A268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506A7B66" w14:textId="77777777" w:rsidR="00CE238A" w:rsidRPr="00ED0070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9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5D75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3EDF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BB1"/>
    <w:rsid w:val="00696192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4AD5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64FA9-6958-4AE2-A875-BEDBBC14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409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316</cp:revision>
  <cp:lastPrinted>2020-12-21T08:02:00Z</cp:lastPrinted>
  <dcterms:created xsi:type="dcterms:W3CDTF">2017-10-31T06:03:00Z</dcterms:created>
  <dcterms:modified xsi:type="dcterms:W3CDTF">2020-12-21T08:06:00Z</dcterms:modified>
</cp:coreProperties>
</file>